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С 1 января 2024 года устанавливаются формы документов, направляемых в Социальный фонд России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/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Распоряжением Правительства Российской Федерации от 14.12.2023№ 3636-р «Об утверждении форм документов, направляемых в Фонд пенсионного и социального страхования Российской Федерации» утверждены формы документов, направляемых в Фонд пенсионного и социального страхования Российской Федерации.Среди них, в том числе, формы: заявления о единовременном взносе; уведомления об отказе от перевода средств пенсионных накоплений в качестве единовременного взноса по договору долгосрочных сбережений; уведомления о получении заявления о единовременном взносе, направляемого негосударственным пенсионным фондом в Фонд пенсионного и социального страхования Российской Федерации, и др.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1</Pages>
  <Words>91</Words>
  <Characters>677</Characters>
  <CharactersWithSpaces>766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2024-02-11T00:48:52Z</dcterms:created>
  <dc:creator/>
  <dc:description/>
  <dc:language>ru-RU</dc:language>
  <cp:lastModifiedBy/>
  <dcterms:modified xsi:type="dcterms:W3CDTF">2024-02-11T00:49:00Z</dcterms:modified>
  <cp:revision>1</cp:revision>
  <dc:subject/>
  <dc:title/>
</cp:coreProperties>
</file>